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jc w:val="center"/>
        <w:rPr>
          <w:rFonts w:ascii="Comic Sans MS" w:hAnsi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3931739</wp:posOffset>
            </wp:positionH>
            <wp:positionV relativeFrom="line">
              <wp:posOffset>2431</wp:posOffset>
            </wp:positionV>
            <wp:extent cx="2814591" cy="12767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91" cy="1276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Finalmente dopo gli anni di emergenza COVID-19 ripartir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à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il progetto: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</w:p>
    <w:p>
      <w:pPr>
        <w:pStyle w:val="Corpo"/>
        <w:jc w:val="center"/>
        <w:rPr>
          <w:rFonts w:ascii="Comic Sans MS" w:cs="Comic Sans MS" w:hAnsi="Comic Sans MS" w:eastAsia="Comic Sans MS"/>
          <w:b w:val="1"/>
          <w:bCs w:val="1"/>
          <w:outline w:val="0"/>
          <w:color w:val="017000"/>
          <w:sz w:val="34"/>
          <w:szCs w:val="34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 w:hint="default"/>
          <w:b w:val="1"/>
          <w:bCs w:val="1"/>
          <w:outline w:val="0"/>
          <w:color w:val="017000"/>
          <w:sz w:val="34"/>
          <w:szCs w:val="34"/>
          <w:rtl w:val="0"/>
          <w:lang w:val="it-IT"/>
          <w14:textFill>
            <w14:solidFill>
              <w14:srgbClr w14:val="017100"/>
            </w14:solidFill>
          </w14:textFill>
        </w:rPr>
        <w:t>“</w:t>
      </w:r>
      <w:r>
        <w:rPr>
          <w:rFonts w:ascii="Comic Sans MS" w:hAnsi="Comic Sans MS"/>
          <w:b w:val="1"/>
          <w:bCs w:val="1"/>
          <w:outline w:val="0"/>
          <w:color w:val="017000"/>
          <w:sz w:val="34"/>
          <w:szCs w:val="34"/>
          <w:rtl w:val="0"/>
          <w:lang w:val="it-IT"/>
          <w14:textFill>
            <w14:solidFill>
              <w14:srgbClr w14:val="017100"/>
            </w14:solidFill>
          </w14:textFill>
        </w:rPr>
        <w:t>ORTO E MENSA PER EDUCARE SANI CITTADINI</w:t>
      </w:r>
      <w:r>
        <w:rPr>
          <w:rFonts w:ascii="Comic Sans MS" w:hAnsi="Comic Sans MS" w:hint="default"/>
          <w:b w:val="1"/>
          <w:bCs w:val="1"/>
          <w:outline w:val="0"/>
          <w:color w:val="017000"/>
          <w:sz w:val="34"/>
          <w:szCs w:val="34"/>
          <w:rtl w:val="0"/>
          <w:lang w:val="it-IT"/>
          <w14:textFill>
            <w14:solidFill>
              <w14:srgbClr w14:val="017100"/>
            </w14:solidFill>
          </w14:textFill>
        </w:rPr>
        <w:t>”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L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orto scolastico 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è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a disposizione di tutti gli alunni delle scuole dell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ISTITUTO COMPRENSIVO di CODIGORO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per osservazioni e ricerche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, ma per quest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anno si occuperanno dei lavori: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I bambini GRANDI della scuola dell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Infanzia 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e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I bambini delle classi 1^A - 1^B - 2^B - 2^C - 4^A - 4^B della scuola Primaria 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di Codigoro</w:t>
      </w:r>
      <w:r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-116750</wp:posOffset>
            </wp:positionH>
            <wp:positionV relativeFrom="line">
              <wp:posOffset>441079</wp:posOffset>
            </wp:positionV>
            <wp:extent cx="3018306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06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Il progetto, sar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à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illustrato alle famiglie degli alunni coinvolti, 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con un INCONTRO ONLINE il giorno 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GIOVEDI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’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17 NOVEMBRE</w:t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Alle ore 18:00</w:t>
      </w:r>
    </w:p>
    <w:p>
      <w:pPr>
        <w:pStyle w:val="Corpo"/>
        <w:jc w:val="both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Il link per il collegamento verr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à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scritto su classroom/registro online delle sezioni/classi partecipanti.</w:t>
      </w:r>
    </w:p>
    <w:p>
      <w:pPr>
        <w:pStyle w:val="Corpo"/>
        <w:jc w:val="left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</w:p>
    <w:p>
      <w:pPr>
        <w:pStyle w:val="Corpo"/>
        <w:jc w:val="left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Il progetto prevede:</w:t>
      </w:r>
    </w:p>
    <w:p>
      <w:pPr>
        <w:pStyle w:val="Corpo"/>
        <w:numPr>
          <w:ilvl w:val="0"/>
          <w:numId w:val="2"/>
        </w:numPr>
        <w:jc w:val="left"/>
        <w:rPr>
          <w:rFonts w:ascii="Comic Sans MS" w:hAnsi="Comic Sans MS"/>
          <w:outline w:val="0"/>
          <w:color w:val="017000"/>
          <w:sz w:val="26"/>
          <w:szCs w:val="26"/>
          <w:lang w:val="it-IT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Un incontro con una specialista alimentare, per genitori e insegnanti.</w:t>
      </w:r>
    </w:p>
    <w:p>
      <w:pPr>
        <w:pStyle w:val="Corpo"/>
        <w:numPr>
          <w:ilvl w:val="0"/>
          <w:numId w:val="2"/>
        </w:numPr>
        <w:jc w:val="left"/>
        <w:rPr>
          <w:rFonts w:ascii="Comic Sans MS" w:hAnsi="Comic Sans MS"/>
          <w:outline w:val="0"/>
          <w:color w:val="017000"/>
          <w:sz w:val="26"/>
          <w:szCs w:val="26"/>
          <w:lang w:val="it-IT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Attivit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à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pratiche nell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orto: semina, diserbo, raccolto, anche insieme a nonni e genitori.</w:t>
      </w:r>
    </w:p>
    <w:p>
      <w:pPr>
        <w:pStyle w:val="Corpo"/>
        <w:numPr>
          <w:ilvl w:val="0"/>
          <w:numId w:val="2"/>
        </w:numPr>
        <w:jc w:val="left"/>
        <w:rPr>
          <w:rFonts w:ascii="Comic Sans MS" w:hAnsi="Comic Sans MS"/>
          <w:outline w:val="0"/>
          <w:color w:val="017000"/>
          <w:sz w:val="26"/>
          <w:szCs w:val="26"/>
          <w:lang w:val="it-IT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Incontri con i nonni che si renderanno disponibili per racconti inerenti i lavori o i prodotti dell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orto.</w:t>
      </w:r>
    </w:p>
    <w:p>
      <w:pPr>
        <w:pStyle w:val="Corpo"/>
        <w:numPr>
          <w:ilvl w:val="0"/>
          <w:numId w:val="2"/>
        </w:numPr>
        <w:jc w:val="left"/>
        <w:rPr>
          <w:rFonts w:ascii="Comic Sans MS" w:hAnsi="Comic Sans MS"/>
          <w:outline w:val="0"/>
          <w:color w:val="017000"/>
          <w:sz w:val="26"/>
          <w:szCs w:val="26"/>
          <w:lang w:val="it-IT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Rielaborazioni e riflessioni in classe coi bambini.</w:t>
      </w:r>
      <w:r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3701835</wp:posOffset>
            </wp:positionH>
            <wp:positionV relativeFrom="line">
              <wp:posOffset>343648</wp:posOffset>
            </wp:positionV>
            <wp:extent cx="2849553" cy="2137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" descr="Immagin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53" cy="213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jc w:val="center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</w:p>
    <w:p>
      <w:pPr>
        <w:pStyle w:val="Corpo"/>
        <w:jc w:val="center"/>
        <w:rPr>
          <w:rFonts w:ascii="Comic Sans MS" w:cs="Comic Sans MS" w:hAnsi="Comic Sans MS" w:eastAsia="Comic Sans MS"/>
          <w:b w:val="1"/>
          <w:bCs w:val="1"/>
          <w:outline w:val="0"/>
          <w:color w:val="017000"/>
          <w:sz w:val="36"/>
          <w:szCs w:val="3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b w:val="1"/>
          <w:bCs w:val="1"/>
          <w:outline w:val="0"/>
          <w:color w:val="017000"/>
          <w:sz w:val="36"/>
          <w:szCs w:val="36"/>
          <w:rtl w:val="0"/>
          <w:lang w:val="it-IT"/>
          <w14:textFill>
            <w14:solidFill>
              <w14:srgbClr w14:val="017100"/>
            </w14:solidFill>
          </w14:textFill>
        </w:rPr>
        <w:t>VI ASPETTIAMO!!</w:t>
      </w:r>
    </w:p>
    <w:p>
      <w:pPr>
        <w:pStyle w:val="Corpo"/>
        <w:jc w:val="both"/>
        <w:rPr>
          <w:rFonts w:ascii="Comic Sans MS" w:cs="Comic Sans MS" w:hAnsi="Comic Sans MS" w:eastAsia="Comic Sans MS"/>
          <w:outline w:val="0"/>
          <w:color w:val="017000"/>
          <w:sz w:val="26"/>
          <w:szCs w:val="26"/>
          <w14:textFill>
            <w14:solidFill>
              <w14:srgbClr w14:val="017100"/>
            </w14:solidFill>
          </w14:textFill>
        </w:rPr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L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ORTO E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’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UN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AULA A CIELO APERTO CHE PONE I BAMBINI DAVANTI A COMPITI DI REALTA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’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ED E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’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OCCASIONE DI INCLUSIONE.</w:t>
      </w:r>
    </w:p>
    <w:p>
      <w:pPr>
        <w:pStyle w:val="Corpo"/>
        <w:jc w:val="both"/>
      </w:pP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UN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’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OPPORTUNITA</w:t>
      </w:r>
      <w:r>
        <w:rPr>
          <w:rFonts w:ascii="Comic Sans MS" w:hAnsi="Comic Sans MS" w:hint="default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 xml:space="preserve">’ </w:t>
      </w:r>
      <w:r>
        <w:rPr>
          <w:rFonts w:ascii="Comic Sans MS" w:hAnsi="Comic Sans MS"/>
          <w:outline w:val="0"/>
          <w:color w:val="017000"/>
          <w:sz w:val="26"/>
          <w:szCs w:val="26"/>
          <w:rtl w:val="0"/>
          <w:lang w:val="it-IT"/>
          <w14:textFill>
            <w14:solidFill>
              <w14:srgbClr w14:val="017100"/>
            </w14:solidFill>
          </w14:textFill>
        </w:rPr>
        <w:t>EDUCATIVA DI CONDIVISIONE TRA SCUOLA E FAMIGLIA!</w:t>
      </w:r>
    </w:p>
    <w:sectPr>
      <w:headerReference w:type="default" r:id="rId7"/>
      <w:footerReference w:type="default" r:id="rId8"/>
      <w:pgSz w:w="11906" w:h="16838" w:orient="portrait"/>
      <w:pgMar w:top="720" w:right="1134" w:bottom="720" w:left="1134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Trattino"/>
  </w:abstractNum>
  <w:abstractNum w:abstractNumId="1">
    <w:multiLevelType w:val="hybridMultilevel"/>
    <w:styleLink w:val="Trattino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Trattino">
    <w:name w:val="Trattino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